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.00000208074397" w:lineRule="auto"/>
        <w:rPr/>
      </w:pPr>
      <w:r w:rsidDel="00000000" w:rsidR="00000000" w:rsidRPr="00000000">
        <w:rPr>
          <w:rtl w:val="1"/>
        </w:rPr>
        <w:t xml:space="preserve">عزیز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کنبہ</w:t>
      </w:r>
      <w:r w:rsidDel="00000000" w:rsidR="00000000" w:rsidRPr="00000000">
        <w:rPr>
          <w:rtl w:val="0"/>
        </w:rPr>
        <w:t xml:space="preserve"> ، </w:t>
      </w:r>
    </w:p>
    <w:p w:rsidR="00000000" w:rsidDel="00000000" w:rsidP="00000000" w:rsidRDefault="00000000" w:rsidRPr="00000000" w14:paraId="00000002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.00000208074397" w:lineRule="auto"/>
        <w:rPr/>
      </w:pPr>
      <w:r w:rsidDel="00000000" w:rsidR="00000000" w:rsidRPr="00000000">
        <w:rPr>
          <w:rtl w:val="1"/>
        </w:rPr>
        <w:t xml:space="preserve">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خزاں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بہار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میں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بچہ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ڈگری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ریڈنگ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پاور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DRP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تشخیص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گا</w:t>
      </w:r>
      <w:r w:rsidDel="00000000" w:rsidR="00000000" w:rsidRPr="00000000">
        <w:rPr>
          <w:rtl w:val="0"/>
        </w:rPr>
        <w:t xml:space="preserve">۔ </w:t>
      </w:r>
    </w:p>
    <w:p w:rsidR="00000000" w:rsidDel="00000000" w:rsidP="00000000" w:rsidRDefault="00000000" w:rsidRPr="00000000" w14:paraId="00000004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76.00000208074397" w:lineRule="auto"/>
        <w:rPr/>
      </w:pPr>
      <w:r w:rsidDel="00000000" w:rsidR="00000000" w:rsidRPr="00000000">
        <w:rPr>
          <w:rtl w:val="1"/>
        </w:rPr>
        <w:t xml:space="preserve">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تکمیل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دوران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ہمارے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مزید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پڑھنے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قارئہ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مطلع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لئے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منصوبہ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بناتے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ہمیں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پیشرفت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پتہ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لگانے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اجازت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دیتے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1"/>
        </w:rPr>
        <w:t xml:space="preserve">۔ </w:t>
      </w:r>
      <w:r w:rsidDel="00000000" w:rsidR="00000000" w:rsidRPr="00000000">
        <w:rPr>
          <w:rtl w:val="1"/>
        </w:rPr>
        <w:t xml:space="preserve">ہم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اسکول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وسیع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فیصلے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لینے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جیسے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خریداری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لئے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کتابیں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اساتذہ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لئے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تربیت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الاوقات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لئے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بھی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استعمال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کرتے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0"/>
        </w:rPr>
        <w:t xml:space="preserve">۔ </w:t>
      </w:r>
    </w:p>
    <w:p w:rsidR="00000000" w:rsidDel="00000000" w:rsidP="00000000" w:rsidRDefault="00000000" w:rsidRPr="00000000" w14:paraId="00000006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7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DRP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تکمیل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1"/>
        </w:rPr>
        <w:t xml:space="preserve">۔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فراہم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گا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DRP</w:t>
        </w:r>
      </w:hyperlink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0000ff"/>
            <w:u w:val="single"/>
            <w:rtl w:val="1"/>
          </w:rPr>
          <w:t xml:space="preserve">ویب</w:t>
        </w:r>
      </w:hyperlink>
      <w:hyperlink r:id="rId9">
        <w:r w:rsidDel="00000000" w:rsidR="00000000" w:rsidRPr="00000000">
          <w:rPr>
            <w:color w:val="0000ff"/>
            <w:u w:val="single"/>
            <w:rtl w:val="1"/>
          </w:rPr>
          <w:t xml:space="preserve"> </w:t>
        </w:r>
      </w:hyperlink>
      <w:hyperlink r:id="rId10">
        <w:r w:rsidDel="00000000" w:rsidR="00000000" w:rsidRPr="00000000">
          <w:rPr>
            <w:color w:val="0000ff"/>
            <w:u w:val="single"/>
            <w:rtl w:val="1"/>
          </w:rPr>
          <w:t xml:space="preserve">سائٹ</w:t>
        </w:r>
      </w:hyperlink>
      <w:r w:rsidDel="00000000" w:rsidR="00000000" w:rsidRPr="00000000">
        <w:rPr>
          <w:rtl w:val="1"/>
        </w:rPr>
      </w:r>
      <w:r w:rsidDel="00000000" w:rsidR="00000000" w:rsidRPr="00000000">
        <w:rPr>
          <w:rtl w:val="1"/>
        </w:rPr>
        <w:t xml:space="preserve">۔ </w:t>
      </w:r>
      <w:r w:rsidDel="00000000" w:rsidR="00000000" w:rsidRPr="00000000">
        <w:rPr>
          <w:rtl w:val="1"/>
        </w:rPr>
        <w:t xml:space="preserve">ہم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دعا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بچہ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ضروریات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پڑھیں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needed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ضرورت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زیادہ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لگائیں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</w:t>
      </w:r>
      <w:r w:rsidDel="00000000" w:rsidR="00000000" w:rsidRPr="00000000">
        <w:rPr>
          <w:rtl w:val="1"/>
        </w:rPr>
        <w:t xml:space="preserve"> 60-90 </w:t>
      </w:r>
      <w:r w:rsidDel="00000000" w:rsidR="00000000" w:rsidRPr="00000000">
        <w:rPr>
          <w:rtl w:val="1"/>
        </w:rPr>
        <w:t xml:space="preserve">منٹ</w:t>
      </w:r>
      <w:r w:rsidDel="00000000" w:rsidR="00000000" w:rsidRPr="00000000">
        <w:rPr>
          <w:rtl w:val="1"/>
        </w:rPr>
        <w:t xml:space="preserve">)۔ </w:t>
      </w:r>
      <w:r w:rsidDel="00000000" w:rsidR="00000000" w:rsidRPr="00000000">
        <w:rPr>
          <w:b w:val="1"/>
          <w:rtl w:val="1"/>
        </w:rPr>
        <w:t xml:space="preserve">آپ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اس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ذریعہ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مدد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کرسکتے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ہیں</w:t>
      </w:r>
      <w:r w:rsidDel="00000000" w:rsidR="00000000" w:rsidRPr="00000000">
        <w:rPr>
          <w:b w:val="1"/>
          <w:rtl w:val="0"/>
        </w:rPr>
        <w:t xml:space="preserve">: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252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</w:t>
      </w:r>
      <w:r w:rsidDel="00000000" w:rsidR="00000000" w:rsidRPr="00000000">
        <w:rPr>
          <w:rtl w:val="0"/>
        </w:rPr>
        <w:t xml:space="preserve">focused</w:t>
      </w:r>
      <w:r w:rsidDel="00000000" w:rsidR="00000000" w:rsidRPr="00000000">
        <w:rPr>
          <w:rtl w:val="1"/>
        </w:rPr>
        <w:t xml:space="preserve">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دیکھنا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left="2520" w:firstLine="0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1"/>
        </w:rPr>
        <w:t xml:space="preserve">بچ</w:t>
      </w: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1"/>
        </w:rPr>
        <w:t xml:space="preserve">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یقینی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بنانا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252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1"/>
        </w:rPr>
        <w:t xml:space="preserve">اپنے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اساتذہ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دیکھنے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لئے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لئے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سکتے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C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.00000208074397" w:lineRule="auto"/>
        <w:rPr/>
      </w:pPr>
      <w:r w:rsidDel="00000000" w:rsidR="00000000" w:rsidRPr="00000000">
        <w:rPr>
          <w:rtl w:val="1"/>
        </w:rPr>
        <w:t xml:space="preserve">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بچہ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پڑھنے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گزرتا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مایوس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ہوجائیں</w:t>
      </w:r>
      <w:r w:rsidDel="00000000" w:rsidR="00000000" w:rsidRPr="00000000">
        <w:rPr>
          <w:rtl w:val="1"/>
        </w:rPr>
        <w:t xml:space="preserve">۔ </w:t>
      </w:r>
      <w:r w:rsidDel="00000000" w:rsidR="00000000" w:rsidRPr="00000000">
        <w:rPr>
          <w:rtl w:val="1"/>
        </w:rPr>
        <w:t xml:space="preserve">یہ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فہم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کیوں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کچھ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حوالہ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پڑھنے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سطح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بھی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سکتے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1"/>
        </w:rPr>
        <w:t xml:space="preserve">۔ </w:t>
      </w:r>
      <w:r w:rsidDel="00000000" w:rsidR="00000000" w:rsidRPr="00000000">
        <w:rPr>
          <w:rtl w:val="1"/>
        </w:rPr>
        <w:t xml:space="preserve">براہ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اپنے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زیادہ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زیادہ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مکمل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ترغیب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دیں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تاہم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محسوس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نہیں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کرتے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رکھ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سکتے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سکتے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کرسکتے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1"/>
        </w:rPr>
        <w:t xml:space="preserve">۔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میں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لئے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ضروری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پروموشن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نہیں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پڑے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گریڈ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اطلاع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نہیں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گا</w:t>
      </w:r>
      <w:r w:rsidDel="00000000" w:rsidR="00000000" w:rsidRPr="00000000">
        <w:rPr>
          <w:rtl w:val="0"/>
        </w:rPr>
        <w:t xml:space="preserve">۔  </w:t>
      </w:r>
    </w:p>
    <w:p w:rsidR="00000000" w:rsidDel="00000000" w:rsidP="00000000" w:rsidRDefault="00000000" w:rsidRPr="00000000" w14:paraId="0000000E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.00000208074397" w:lineRule="auto"/>
        <w:rPr/>
      </w:pPr>
      <w:r w:rsidDel="00000000" w:rsidR="00000000" w:rsidRPr="00000000">
        <w:rPr>
          <w:rtl w:val="1"/>
        </w:rPr>
        <w:t xml:space="preserve">اگر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 ، </w:t>
      </w:r>
      <w:r w:rsidDel="00000000" w:rsidR="00000000" w:rsidRPr="00000000">
        <w:rPr>
          <w:rtl w:val="1"/>
        </w:rPr>
        <w:t xml:space="preserve">مجھ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رابطہ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کرنے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سنکوچ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نہیں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کریں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0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76.00000208074397" w:lineRule="auto"/>
        <w:rPr/>
      </w:pPr>
      <w:r w:rsidDel="00000000" w:rsidR="00000000" w:rsidRPr="00000000">
        <w:rPr>
          <w:rtl w:val="1"/>
        </w:rPr>
        <w:t xml:space="preserve">صحت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محفوظ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رہیں</w:t>
      </w:r>
      <w:r w:rsidDel="00000000" w:rsidR="00000000" w:rsidRPr="00000000">
        <w:rPr>
          <w:rtl w:val="0"/>
        </w:rPr>
        <w:t xml:space="preserve">!</w:t>
      </w:r>
    </w:p>
    <w:p w:rsidR="00000000" w:rsidDel="00000000" w:rsidP="00000000" w:rsidRDefault="00000000" w:rsidRPr="00000000" w14:paraId="00000013">
      <w:pPr>
        <w:spacing w:line="276.00000208074397" w:lineRule="auto"/>
        <w:jc w:val="center"/>
        <w:rPr>
          <w:color w:val="666666"/>
          <w:sz w:val="18"/>
          <w:szCs w:val="18"/>
          <w:highlight w:val="white"/>
        </w:rPr>
      </w:pPr>
      <w:r w:rsidDel="00000000" w:rsidR="00000000" w:rsidRPr="00000000">
        <w:rPr>
          <w:color w:val="666666"/>
          <w:sz w:val="18"/>
          <w:szCs w:val="18"/>
          <w:highlight w:val="white"/>
          <w:rtl w:val="1"/>
        </w:rPr>
        <w:t xml:space="preserve">صفحہ</w:t>
      </w:r>
      <w:r w:rsidDel="00000000" w:rsidR="00000000" w:rsidRPr="00000000">
        <w:rPr>
          <w:color w:val="666666"/>
          <w:sz w:val="18"/>
          <w:szCs w:val="18"/>
          <w:highlight w:val="white"/>
          <w:rtl w:val="1"/>
        </w:rPr>
        <w:t xml:space="preserve"> </w:t>
      </w:r>
      <w:r w:rsidDel="00000000" w:rsidR="00000000" w:rsidRPr="00000000">
        <w:rPr>
          <w:color w:val="666666"/>
          <w:sz w:val="18"/>
          <w:szCs w:val="18"/>
          <w:highlight w:val="white"/>
          <w:rtl w:val="1"/>
        </w:rPr>
        <w:t xml:space="preserve">توڑ</w:t>
      </w:r>
    </w:p>
    <w:p w:rsidR="00000000" w:rsidDel="00000000" w:rsidP="00000000" w:rsidRDefault="00000000" w:rsidRPr="00000000" w14:paraId="00000014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76.0000020807439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.00000208074397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.00000208074397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.00000208074397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نمونہ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DRP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1"/>
        </w:rPr>
        <w:t xml:space="preserve">گزرنے</w:t>
      </w:r>
    </w:p>
    <w:p w:rsidR="00000000" w:rsidDel="00000000" w:rsidP="00000000" w:rsidRDefault="00000000" w:rsidRPr="00000000" w14:paraId="00000019">
      <w:pPr>
        <w:spacing w:line="276.00000208074397" w:lineRule="auto"/>
        <w:rPr/>
      </w:pPr>
      <w:r w:rsidDel="00000000" w:rsidR="00000000" w:rsidRPr="00000000">
        <w:rPr>
          <w:rtl w:val="1"/>
        </w:rPr>
        <w:t xml:space="preserve">یہ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DRP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لائن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پلیٹ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سوالات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تصویر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ہے</w:t>
      </w:r>
      <w:r w:rsidDel="00000000" w:rsidR="00000000" w:rsidRPr="00000000">
        <w:rPr>
          <w:rtl w:val="0"/>
        </w:rPr>
        <w:t xml:space="preserve">۔ </w:t>
      </w:r>
    </w:p>
    <w:p w:rsidR="00000000" w:rsidDel="00000000" w:rsidP="00000000" w:rsidRDefault="00000000" w:rsidRPr="00000000" w14:paraId="0000001A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8829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jpg"/><Relationship Id="rId10" Type="http://schemas.openxmlformats.org/officeDocument/2006/relationships/hyperlink" Target="https://apps.edvistas.com/datamate/studentlogin.aspx" TargetMode="External"/><Relationship Id="rId9" Type="http://schemas.openxmlformats.org/officeDocument/2006/relationships/hyperlink" Target="https://apps.edvistas.com/datamate/studentlogin.aspx" TargetMode="External"/><Relationship Id="rId5" Type="http://schemas.openxmlformats.org/officeDocument/2006/relationships/styles" Target="styles.xml"/><Relationship Id="rId6" Type="http://schemas.openxmlformats.org/officeDocument/2006/relationships/hyperlink" Target="https://apps.edvistas.com/datamate/studentlogin.aspx" TargetMode="External"/><Relationship Id="rId7" Type="http://schemas.openxmlformats.org/officeDocument/2006/relationships/hyperlink" Target="https://apps.edvistas.com/datamate/studentlogin.aspx" TargetMode="External"/><Relationship Id="rId8" Type="http://schemas.openxmlformats.org/officeDocument/2006/relationships/hyperlink" Target="https://apps.edvistas.com/datamate/studentlogi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